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095AB6" w:rsidRPr="00CB386F" w:rsidRDefault="00095AB6" w:rsidP="00CB386F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XII kompakt. T, Seite 132   </w:t>
      </w:r>
    </w:p>
    <w:p w:rsidR="00095AB6" w:rsidRDefault="00095AB6" w:rsidP="00095AB6">
      <w:pPr>
        <w:sectPr w:rsidR="00095AB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95AB6" w:rsidRDefault="00095AB6" w:rsidP="00095AB6">
      <w:pPr>
        <w:sectPr w:rsidR="00095AB6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ācer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ācris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ācre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energisch, heftig, scharf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095AB6" w:rsidRDefault="00095AB6" w:rsidP="00095AB6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addūcere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addūcō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heranführen, veranlassen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23</w:t>
      </w:r>
    </w:p>
    <w:p w:rsidR="00095AB6" w:rsidRDefault="00095AB6" w:rsidP="00095AB6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āmittere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āmittō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āmīsī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aufgeben, verlieren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23. 27</w:t>
      </w:r>
    </w:p>
    <w:p w:rsidR="00095AB6" w:rsidRDefault="00095AB6" w:rsidP="00095AB6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animus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Geist, der Mut, die Gesinnung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19</w:t>
      </w:r>
    </w:p>
    <w:p w:rsidR="00095AB6" w:rsidRDefault="00095AB6" w:rsidP="00095AB6">
      <w:pPr>
        <w:spacing w:after="240"/>
      </w:pPr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ante</w:t>
      </w:r>
      <w:r>
        <w:rPr>
          <w:rFonts w:ascii="Calibri" w:eastAsia="MercuryTextG1-Roman" w:hAnsi="Calibri" w:cs="Calibri"/>
          <w:sz w:val="21"/>
          <w:szCs w:val="21"/>
        </w:rPr>
        <w:t xml:space="preserve"> </w:t>
      </w:r>
      <w:proofErr w:type="spellStart"/>
      <w:r>
        <w:rPr>
          <w:rFonts w:ascii="Calibri" w:eastAsia="MercuryTextG1-Roman" w:hAnsi="Calibri" w:cs="Calibri"/>
          <w:i/>
          <w:iCs/>
          <w:sz w:val="21"/>
          <w:szCs w:val="21"/>
        </w:rPr>
        <w:t>Präp</w:t>
      </w:r>
      <w:proofErr w:type="spellEnd"/>
      <w:r>
        <w:rPr>
          <w:rFonts w:ascii="Calibri" w:eastAsia="MercuryTextG1-Roman" w:hAnsi="Calibri" w:cs="Calibri"/>
          <w:i/>
          <w:iCs/>
          <w:sz w:val="21"/>
          <w:szCs w:val="21"/>
        </w:rPr>
        <w:t xml:space="preserve">. m. Akk.    </w:t>
      </w:r>
      <w:r>
        <w:rPr>
          <w:rFonts w:ascii="Calibri" w:eastAsia="MercuryTextG1-Roman" w:hAnsi="Calibri" w:cs="Calibri"/>
          <w:sz w:val="21"/>
          <w:szCs w:val="21"/>
        </w:rPr>
        <w:t>vor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12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erblicken, ansehen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095AB6" w:rsidRDefault="00095AB6" w:rsidP="00095AB6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avus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 xml:space="preserve">    der Großvater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1</w:t>
      </w:r>
    </w:p>
    <w:p w:rsidR="00095AB6" w:rsidRDefault="00095AB6" w:rsidP="00095AB6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bellum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Krieg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29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Capitōlium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Kapitol (bedeutendster Hügel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carēre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careō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frei sein von, ohne (etwas) sein, nicht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celer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celeris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celere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schnell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cōgitāre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cōgitō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denken, beabsichtigen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comes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comitis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m/f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(die) Begleiter(in), der Gefährte, die Gefährtin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095AB6" w:rsidRDefault="00095AB6" w:rsidP="00095AB6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cōnsistere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cōnsistō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cōnstitī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b/>
          <w:color w:val="2E74B5"/>
          <w:sz w:val="21"/>
          <w:szCs w:val="21"/>
        </w:rPr>
        <w:t xml:space="preserve">  </w:t>
      </w:r>
      <w:r>
        <w:rPr>
          <w:rFonts w:ascii="Calibri" w:eastAsia="MercuryTextG1-Roman" w:hAnsi="Calibri" w:cs="Calibri"/>
          <w:sz w:val="21"/>
          <w:szCs w:val="21"/>
        </w:rPr>
        <w:t xml:space="preserve"> stehenbleiben, haltmachen, sich aufstellen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17. 29</w:t>
      </w:r>
    </w:p>
    <w:p w:rsidR="00095AB6" w:rsidRDefault="00095AB6" w:rsidP="00095AB6">
      <w:pPr>
        <w:autoSpaceDE w:val="0"/>
        <w:spacing w:after="240"/>
      </w:pPr>
      <w:bookmarkStart w:id="0" w:name="_Hlk17572672"/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convenīre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conveniō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convēnī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zusammenkommen, zusammenpassen, besuchen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30</w:t>
      </w:r>
    </w:p>
    <w:bookmarkEnd w:id="0"/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crūdēlis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>, e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grausam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33</w:t>
      </w:r>
    </w:p>
    <w:p w:rsidR="00095AB6" w:rsidRDefault="00095AB6" w:rsidP="00095AB6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095AB6" w:rsidRDefault="00095AB6" w:rsidP="00095AB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als (plötzlich); (immer) wenn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von, von ... her, von ... weg, 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dēesse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abwesend sein, fehlen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dolor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dolōris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Schmerz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095AB6" w:rsidRDefault="00095AB6" w:rsidP="00095AB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095AB6" w:rsidRDefault="00095AB6" w:rsidP="00095AB6">
      <w:pPr>
        <w:spacing w:after="240"/>
      </w:pPr>
      <w:bookmarkStart w:id="1" w:name="_Hlk17651967"/>
      <w:bookmarkStart w:id="2" w:name="_GoBack"/>
      <w:bookmarkEnd w:id="2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095AB6" w:rsidRDefault="00095AB6" w:rsidP="00095AB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095AB6" w:rsidRDefault="00095AB6" w:rsidP="00095AB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 ... 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sowohl ... als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</w:p>
    <w:bookmarkEnd w:id="1"/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machen, tun, handeln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095AB6" w:rsidRDefault="00095AB6" w:rsidP="00095AB6">
      <w:pPr>
        <w:spacing w:after="240"/>
      </w:pPr>
      <w:bookmarkStart w:id="3" w:name="_Hlk1687537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fīlia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Tochter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bookmarkEnd w:id="3"/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fīnis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das Ende, die Grenze, das Ziel, der Zweck; Pl. das Gebiet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095AB6" w:rsidRDefault="00095AB6" w:rsidP="00095AB6">
      <w:pPr>
        <w:autoSpaceDE w:val="0"/>
        <w:spacing w:before="120" w:after="240"/>
      </w:pPr>
      <w:bookmarkStart w:id="4" w:name="_Hlk17651999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fortis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, e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kräftig, tapfer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33</w:t>
      </w:r>
    </w:p>
    <w:p w:rsidR="00095AB6" w:rsidRDefault="00095AB6" w:rsidP="00095AB6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fortūna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Schicksal, das Glück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35</w:t>
      </w:r>
    </w:p>
    <w:bookmarkEnd w:id="4"/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forum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Forum, der Marktplatz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095AB6" w:rsidRDefault="00095AB6" w:rsidP="00095AB6">
      <w:pPr>
        <w:spacing w:after="240"/>
      </w:pPr>
      <w:bookmarkStart w:id="5" w:name="_Hlk1714462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fuga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Flucht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  <w:bookmarkEnd w:id="5"/>
    </w:p>
    <w:p w:rsidR="00095AB6" w:rsidRDefault="00095AB6" w:rsidP="00095AB6">
      <w:pPr>
        <w:spacing w:after="240"/>
      </w:pPr>
      <w:bookmarkStart w:id="6" w:name="_Hlk1765206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hostis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hostis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der Feind (Landesfeind)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35</w:t>
      </w:r>
      <w:bookmarkEnd w:id="6"/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095AB6" w:rsidRDefault="00095AB6" w:rsidP="00095AB6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095AB6" w:rsidRDefault="00095AB6" w:rsidP="00095AB6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Iuppiter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Iovis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Jupiter (höchster Gott der Römer)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lacrima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Träne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</w:t>
      </w:r>
      <w:r>
        <w:rPr>
          <w:rFonts w:ascii="Calibri" w:eastAsia="Calibri" w:hAnsi="Calibri"/>
          <w:sz w:val="21"/>
          <w:szCs w:val="21"/>
          <w:lang w:eastAsia="en-US"/>
        </w:rPr>
        <w:t>.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marītus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der Ehemann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095AB6" w:rsidRDefault="00095AB6" w:rsidP="00095AB6">
      <w:pPr>
        <w:spacing w:after="240"/>
      </w:pPr>
      <w:bookmarkStart w:id="7" w:name="_Hlk1714364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mīles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mīlitis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Soldat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  <w:bookmarkEnd w:id="7"/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movēre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moveō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mōvī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bewegen, beeindrucken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095AB6" w:rsidRDefault="00095AB6" w:rsidP="00095AB6">
      <w:pPr>
        <w:spacing w:after="240"/>
      </w:pPr>
      <w:bookmarkStart w:id="8" w:name="_Hlk1687911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bookmarkEnd w:id="8"/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oculus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Auge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95AB6" w:rsidRDefault="00095AB6" w:rsidP="00095AB6">
      <w:pPr>
        <w:spacing w:after="240"/>
      </w:pPr>
      <w:bookmarkStart w:id="9" w:name="_Hlk1757137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omnis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jeder, ganz; Pl. alle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bookmarkEnd w:id="9"/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patris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Vater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paulō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(ein) wenig später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095AB6" w:rsidRDefault="00095AB6" w:rsidP="00095AB6">
      <w:pPr>
        <w:spacing w:after="240"/>
      </w:pPr>
      <w:bookmarkStart w:id="10" w:name="_Hlk17660349"/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pellere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pellō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pepulī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stoßen, schlagen,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ver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)treiben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bookmarkEnd w:id="10"/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aufsuchen, (er)streben, bitten, verlangen; angreifen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18. 29</w:t>
      </w:r>
    </w:p>
    <w:p w:rsidR="00095AB6" w:rsidRDefault="00095AB6" w:rsidP="00095AB6">
      <w:pPr>
        <w:spacing w:after="240"/>
      </w:pPr>
      <w:bookmarkStart w:id="11" w:name="_Hlk1714368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populus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bookmarkEnd w:id="11"/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können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17. 25</w:t>
      </w:r>
    </w:p>
    <w:p w:rsidR="00095AB6" w:rsidRDefault="00095AB6" w:rsidP="00095AB6">
      <w:pPr>
        <w:spacing w:after="240"/>
      </w:pPr>
      <w:bookmarkStart w:id="12" w:name="_Hlk1757140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postquam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Perf.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nachdem, 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  <w:bookmarkEnd w:id="12"/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kämpfen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095AB6" w:rsidRDefault="00095AB6" w:rsidP="00095AB6">
      <w:pPr>
        <w:spacing w:after="240"/>
      </w:pPr>
      <w:bookmarkStart w:id="13" w:name="_Hlk1765295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quod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welcher, welche, welches; der, die, das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34</w:t>
      </w:r>
    </w:p>
    <w:bookmarkEnd w:id="13"/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repellere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repellō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reppulī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zurückstoßen, abweisen, vertreiben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2"/>
          <w:szCs w:val="22"/>
          <w:lang w:eastAsia="en-US"/>
        </w:rPr>
        <w:t>Rōmānus</w:t>
      </w:r>
      <w:proofErr w:type="spellEnd"/>
      <w:r>
        <w:rPr>
          <w:rFonts w:ascii="Calibri" w:eastAsia="Calibri" w:hAnsi="Calibri"/>
          <w:b/>
          <w:bCs/>
          <w:sz w:val="22"/>
          <w:szCs w:val="22"/>
          <w:lang w:eastAsia="en-US"/>
        </w:rPr>
        <w:t>, a, um</w:t>
      </w:r>
      <w:r>
        <w:rPr>
          <w:rFonts w:ascii="Calibri" w:eastAsia="Calibri" w:hAnsi="Calibri"/>
          <w:sz w:val="22"/>
          <w:szCs w:val="22"/>
          <w:lang w:eastAsia="en-US"/>
        </w:rPr>
        <w:t xml:space="preserve">    römisch; </w:t>
      </w:r>
      <w:proofErr w:type="spellStart"/>
      <w:r>
        <w:rPr>
          <w:rFonts w:ascii="Calibri" w:eastAsia="Calibri" w:hAnsi="Calibri"/>
          <w:sz w:val="22"/>
          <w:szCs w:val="22"/>
          <w:lang w:eastAsia="en-US"/>
        </w:rPr>
        <w:t>Subst</w:t>
      </w:r>
      <w:proofErr w:type="spellEnd"/>
      <w:r>
        <w:rPr>
          <w:rFonts w:ascii="Calibri" w:eastAsia="Calibri" w:hAnsi="Calibri"/>
          <w:sz w:val="22"/>
          <w:szCs w:val="22"/>
          <w:lang w:eastAsia="en-US"/>
        </w:rPr>
        <w:t>. Römer, Einwohner Roms</w:t>
      </w:r>
      <w:r>
        <w:rPr>
          <w:rFonts w:ascii="Calibri" w:eastAsia="Calibri" w:hAnsi="Calibri"/>
          <w:sz w:val="22"/>
          <w:szCs w:val="22"/>
          <w:vertAlign w:val="superscript"/>
          <w:lang w:eastAsia="en-US"/>
        </w:rPr>
        <w:t>9. 14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Rōmulus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/ Remus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Romulus / Remus (Zwillingsbrüder und sagenhafte Gründer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Sabīnī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Sabiner (Bewohner des Berglandes nördlich von Rom; die Römer raubten – wegen des in Rom herrschenden Frauenmangels – auf Geheiß des Romulus deren Töchter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095AB6" w:rsidRDefault="00095AB6" w:rsidP="00095AB6">
      <w:pPr>
        <w:spacing w:after="240"/>
      </w:pPr>
      <w:bookmarkStart w:id="14" w:name="_Hlk1714028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  <w:bookmarkEnd w:id="14"/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soror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sorōris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Schwester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plötzlich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sein, ihr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095AB6" w:rsidRDefault="00095AB6" w:rsidP="00095AB6">
      <w:pPr>
        <w:spacing w:after="240"/>
      </w:pPr>
      <w:bookmarkStart w:id="15" w:name="_Hlk1765309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  <w:bookmarkEnd w:id="15"/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Angst, die Furcht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trīstis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traurig, unfreundlich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turpis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unanständig, hässlich, schändlich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ūnus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einer, ein einziger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Ehefrau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</w:p>
    <w:p w:rsidR="00095AB6" w:rsidRDefault="00095AB6" w:rsidP="00095AB6">
      <w:pPr>
        <w:spacing w:after="240"/>
      </w:pPr>
      <w:bookmarkStart w:id="16" w:name="_Hlk17573009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oder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  <w:bookmarkEnd w:id="16"/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vertere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vertō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vertī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drehen, wenden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virtūs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virtūtis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Tapferkeit, die Tüchtigkeit, die Leistung; die Tugend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095AB6" w:rsidRDefault="00095AB6" w:rsidP="00095AB6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vōx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vōcis</w:t>
      </w:r>
      <w:proofErr w:type="spellEnd"/>
      <w:r>
        <w:rPr>
          <w:rFonts w:ascii="Calibri" w:hAnsi="Calibri" w:cs="Calibri"/>
          <w:sz w:val="21"/>
          <w:szCs w:val="21"/>
        </w:rPr>
        <w:t xml:space="preserve">  </w:t>
      </w:r>
      <w:r>
        <w:rPr>
          <w:rFonts w:ascii="Calibri" w:hAnsi="Calibri" w:cs="Calibri"/>
          <w:i/>
          <w:iCs/>
          <w:sz w:val="21"/>
          <w:szCs w:val="21"/>
        </w:rPr>
        <w:t>f</w:t>
      </w:r>
      <w:r>
        <w:rPr>
          <w:rFonts w:ascii="Calibri" w:hAnsi="Calibri" w:cs="Calibri"/>
          <w:sz w:val="21"/>
          <w:szCs w:val="21"/>
        </w:rPr>
        <w:t xml:space="preserve">    die Stimme, die Äußerung, der Laut</w:t>
      </w:r>
      <w:r>
        <w:rPr>
          <w:rFonts w:ascii="Calibri" w:hAnsi="Calibri" w:cs="Calibri"/>
          <w:sz w:val="21"/>
          <w:szCs w:val="21"/>
          <w:vertAlign w:val="superscript"/>
        </w:rPr>
        <w:t>25</w:t>
      </w:r>
    </w:p>
    <w:p w:rsidR="00095AB6" w:rsidRDefault="00095AB6" w:rsidP="00095AB6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voluntās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voluntātis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Wille, die Absicht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095AB6" w:rsidRDefault="00095AB6" w:rsidP="00095AB6">
      <w:pPr>
        <w:spacing w:after="240"/>
      </w:pPr>
      <w:bookmarkStart w:id="17" w:name="_Hlk1765110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  <w:bookmarkEnd w:id="17"/>
    </w:p>
    <w:p w:rsidR="00095AB6" w:rsidRDefault="00095AB6" w:rsidP="00095AB6">
      <w:pPr>
        <w:sectPr w:rsidR="00095AB6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095AB6" w:rsidRDefault="00095AB6" w:rsidP="00095AB6">
      <w:pPr>
        <w:spacing w:after="240"/>
        <w:ind w:right="-567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AB6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86F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799D0-C3B6-4C13-A413-8A56D5A30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925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2020-08-14T08:16:00Z</dcterms:created>
  <dcterms:modified xsi:type="dcterms:W3CDTF">2020-08-14T08:50:00Z</dcterms:modified>
</cp:coreProperties>
</file>